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BA" w:rsidRPr="003F3FBA" w:rsidRDefault="003F3FBA" w:rsidP="003F3FBA">
      <w:pPr>
        <w:spacing w:after="0" w:line="240" w:lineRule="auto"/>
        <w:ind w:firstLine="708"/>
        <w:jc w:val="both"/>
        <w:rPr>
          <w:lang w:val="en-US"/>
        </w:rPr>
      </w:pPr>
      <w:r w:rsidRPr="003F3FBA">
        <w:rPr>
          <w:lang w:val="en-US"/>
        </w:rPr>
        <w:t xml:space="preserve">Code 122 refers to the transmission of the longitudinal drawer and in particular to activation </w:t>
      </w:r>
    </w:p>
    <w:p w:rsidR="003F3FBA" w:rsidRPr="003F3FBA" w:rsidRDefault="003F3FBA" w:rsidP="003F3FBA">
      <w:pPr>
        <w:spacing w:after="0" w:line="240" w:lineRule="auto"/>
        <w:jc w:val="both"/>
        <w:rPr>
          <w:lang w:val="en-US"/>
        </w:rPr>
      </w:pPr>
      <w:r w:rsidRPr="003F3FBA">
        <w:rPr>
          <w:b/>
          <w:color w:val="FF0000"/>
          <w:lang w:val="en-US"/>
        </w:rPr>
        <w:t>24S6</w:t>
      </w:r>
      <w:proofErr w:type="gramStart"/>
      <w:r w:rsidRPr="003F3FBA">
        <w:rPr>
          <w:b/>
          <w:color w:val="FF0000"/>
          <w:lang w:val="en-US"/>
        </w:rPr>
        <w:t>.</w:t>
      </w:r>
      <w:r w:rsidRPr="003F3FBA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F3FBA">
        <w:rPr>
          <w:lang w:val="en-US"/>
        </w:rPr>
        <w:t>The</w:t>
      </w:r>
      <w:proofErr w:type="gramEnd"/>
      <w:r w:rsidRPr="003F3FBA">
        <w:rPr>
          <w:lang w:val="en-US"/>
        </w:rPr>
        <w:t xml:space="preserve"> activation of this alarm stops the equipment, it disables the power transformer </w:t>
      </w:r>
    </w:p>
    <w:p w:rsidR="003F3FBA" w:rsidRPr="003F3FBA" w:rsidRDefault="003F3FBA" w:rsidP="003F3FBA">
      <w:pPr>
        <w:spacing w:after="0" w:line="240" w:lineRule="auto"/>
        <w:jc w:val="both"/>
        <w:rPr>
          <w:lang w:val="en-US"/>
        </w:rPr>
      </w:pPr>
      <w:proofErr w:type="gramStart"/>
      <w:r w:rsidRPr="003F3FBA">
        <w:rPr>
          <w:lang w:val="en-US"/>
        </w:rPr>
        <w:t>connection</w:t>
      </w:r>
      <w:proofErr w:type="gramEnd"/>
      <w:r w:rsidRPr="003F3FBA">
        <w:rPr>
          <w:lang w:val="en-US"/>
        </w:rPr>
        <w:t xml:space="preserve"> relay. All movements are disabled, the angle of tilt display flashes and shows the </w:t>
      </w:r>
    </w:p>
    <w:p w:rsidR="00FF60EA" w:rsidRDefault="003F3FBA" w:rsidP="003F3FBA">
      <w:pPr>
        <w:spacing w:after="0" w:line="240" w:lineRule="auto"/>
        <w:jc w:val="both"/>
        <w:rPr>
          <w:lang w:val="en-US"/>
        </w:rPr>
      </w:pPr>
      <w:proofErr w:type="gramStart"/>
      <w:r w:rsidRPr="003F3FBA">
        <w:rPr>
          <w:lang w:val="en-US"/>
        </w:rPr>
        <w:t>alarm</w:t>
      </w:r>
      <w:proofErr w:type="gramEnd"/>
      <w:r w:rsidRPr="003F3FBA">
        <w:rPr>
          <w:lang w:val="en-US"/>
        </w:rPr>
        <w:t xml:space="preserve"> code while the remaining displays switch off.</w:t>
      </w:r>
    </w:p>
    <w:p w:rsidR="00CA5E11" w:rsidRDefault="00CA5E11" w:rsidP="003F3FBA">
      <w:pPr>
        <w:spacing w:after="0" w:line="240" w:lineRule="auto"/>
        <w:jc w:val="both"/>
        <w:rPr>
          <w:lang w:val="en-US"/>
        </w:rPr>
      </w:pPr>
    </w:p>
    <w:p w:rsidR="00CA5E11" w:rsidRPr="003F3FBA" w:rsidRDefault="00CA5E11" w:rsidP="003F3FBA">
      <w:pPr>
        <w:spacing w:after="0" w:line="240" w:lineRule="auto"/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002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5E11" w:rsidRPr="003F3FBA" w:rsidSect="002F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F3FBA"/>
    <w:rsid w:val="002F0414"/>
    <w:rsid w:val="003F3FBA"/>
    <w:rsid w:val="005B6CBC"/>
    <w:rsid w:val="005E5C98"/>
    <w:rsid w:val="00CA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Pasha</cp:lastModifiedBy>
  <cp:revision>2</cp:revision>
  <dcterms:created xsi:type="dcterms:W3CDTF">2018-03-30T08:23:00Z</dcterms:created>
  <dcterms:modified xsi:type="dcterms:W3CDTF">2018-03-30T08:28:00Z</dcterms:modified>
</cp:coreProperties>
</file>